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0C" w:rsidRDefault="0032600C">
      <w:r>
        <w:rPr>
          <w:noProof/>
          <w:lang w:eastAsia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3" o:spid="_x0000_s1026" type="#_x0000_t75" style="position:absolute;margin-left:288.05pt;margin-top:-22.05pt;width:144.6pt;height:85.3pt;z-index:-251658240;visibility:visible" wrapcoords="-112 0 -112 21411 21600 21411 21600 0 -112 0">
            <v:imagedata r:id="rId4" o:title=""/>
            <w10:wrap type="tight"/>
          </v:shape>
        </w:pict>
      </w:r>
      <w:r>
        <w:rPr>
          <w:noProof/>
          <w:lang w:eastAsia="pt-PT"/>
        </w:rPr>
        <w:pict>
          <v:shape id="Imagem 1" o:spid="_x0000_s1027" type="#_x0000_t75" style="position:absolute;margin-left:-33.15pt;margin-top:-21.9pt;width:150.8pt;height:70.85pt;z-index:251657216;visibility:visible">
            <v:imagedata r:id="rId5" o:title=""/>
          </v:shape>
        </w:pict>
      </w:r>
    </w:p>
    <w:p w:rsidR="0032600C" w:rsidRPr="00FD0E5D" w:rsidRDefault="0032600C" w:rsidP="009D0AB8">
      <w:pPr>
        <w:tabs>
          <w:tab w:val="left" w:pos="4783"/>
        </w:tabs>
      </w:pPr>
      <w:r>
        <w:tab/>
      </w:r>
    </w:p>
    <w:p w:rsidR="0032600C" w:rsidRDefault="0032600C" w:rsidP="00FD0E5D"/>
    <w:p w:rsidR="0032600C" w:rsidRPr="001A7874" w:rsidRDefault="0032600C" w:rsidP="00FD0E5D">
      <w:pPr>
        <w:jc w:val="center"/>
        <w:rPr>
          <w:rFonts w:ascii="Arial Narrow" w:hAnsi="Arial Narrow"/>
          <w:sz w:val="28"/>
          <w:szCs w:val="28"/>
          <w:u w:val="single"/>
        </w:rPr>
      </w:pPr>
      <w:r w:rsidRPr="001A7874">
        <w:rPr>
          <w:rFonts w:ascii="Arial Narrow" w:hAnsi="Arial Narrow"/>
          <w:sz w:val="28"/>
          <w:szCs w:val="28"/>
          <w:u w:val="single"/>
        </w:rPr>
        <w:t>Campeonato dos Açores</w:t>
      </w:r>
      <w:r w:rsidRPr="009D0AB8">
        <w:rPr>
          <w:rFonts w:ascii="Arial Narrow" w:hAnsi="Arial Narrow"/>
          <w:sz w:val="28"/>
          <w:szCs w:val="28"/>
          <w:u w:val="single"/>
        </w:rPr>
        <w:t xml:space="preserve"> </w:t>
      </w:r>
      <w:r w:rsidRPr="001A7874">
        <w:rPr>
          <w:rFonts w:ascii="Arial Narrow" w:hAnsi="Arial Narrow"/>
          <w:sz w:val="28"/>
          <w:szCs w:val="28"/>
          <w:u w:val="single"/>
        </w:rPr>
        <w:t>de Ralis</w:t>
      </w:r>
    </w:p>
    <w:p w:rsidR="0032600C" w:rsidRPr="001A7874" w:rsidRDefault="0032600C" w:rsidP="00FD0E5D">
      <w:pPr>
        <w:jc w:val="center"/>
        <w:rPr>
          <w:rFonts w:ascii="Arial Narrow" w:hAnsi="Arial Narrow"/>
          <w:sz w:val="20"/>
          <w:szCs w:val="20"/>
          <w:u w:val="single"/>
        </w:rPr>
      </w:pPr>
      <w:r w:rsidRPr="001A7874">
        <w:rPr>
          <w:rFonts w:ascii="Arial Narrow" w:hAnsi="Arial Narrow"/>
          <w:sz w:val="20"/>
          <w:szCs w:val="20"/>
          <w:u w:val="single"/>
        </w:rPr>
        <w:t>Troféu de Ralis do Canal</w:t>
      </w:r>
      <w:r>
        <w:rPr>
          <w:rFonts w:ascii="Arial Narrow" w:hAnsi="Arial Narrow"/>
          <w:sz w:val="20"/>
          <w:szCs w:val="20"/>
          <w:u w:val="single"/>
        </w:rPr>
        <w:t xml:space="preserve"> – Açores </w:t>
      </w:r>
      <w:bookmarkStart w:id="0" w:name="_GoBack"/>
      <w:bookmarkEnd w:id="0"/>
    </w:p>
    <w:p w:rsidR="0032600C" w:rsidRPr="001A7874" w:rsidRDefault="0032600C" w:rsidP="00FD0E5D">
      <w:pPr>
        <w:jc w:val="center"/>
        <w:rPr>
          <w:rFonts w:ascii="Arial Narrow" w:hAnsi="Arial Narrow"/>
          <w:sz w:val="20"/>
          <w:szCs w:val="20"/>
          <w:u w:val="single"/>
        </w:rPr>
      </w:pPr>
      <w:r w:rsidRPr="001A7874">
        <w:rPr>
          <w:rFonts w:ascii="Arial Narrow" w:hAnsi="Arial Narrow"/>
          <w:sz w:val="20"/>
          <w:szCs w:val="20"/>
          <w:u w:val="single"/>
        </w:rPr>
        <w:t>Troféu de Ralis de Asfalto Açores</w:t>
      </w:r>
    </w:p>
    <w:p w:rsidR="0032600C" w:rsidRDefault="0032600C" w:rsidP="00FD0E5D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ACREDITAÇÃO DE IMPRENSA</w:t>
      </w:r>
    </w:p>
    <w:p w:rsidR="0032600C" w:rsidRPr="00FD0E5D" w:rsidRDefault="0032600C" w:rsidP="00FD0E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Ficha de credenciação</w:t>
      </w:r>
    </w:p>
    <w:tbl>
      <w:tblPr>
        <w:tblW w:w="0" w:type="auto"/>
        <w:tblLayout w:type="fixed"/>
        <w:tblLook w:val="00A0"/>
      </w:tblPr>
      <w:tblGrid>
        <w:gridCol w:w="675"/>
        <w:gridCol w:w="2410"/>
        <w:gridCol w:w="851"/>
        <w:gridCol w:w="1417"/>
        <w:gridCol w:w="3291"/>
      </w:tblGrid>
      <w:tr w:rsidR="0032600C" w:rsidRPr="00F228F1" w:rsidTr="00F228F1">
        <w:tc>
          <w:tcPr>
            <w:tcW w:w="675" w:type="dxa"/>
            <w:vMerge w:val="restart"/>
            <w:shd w:val="clear" w:color="auto" w:fill="548DD4"/>
            <w:textDirection w:val="btLr"/>
          </w:tcPr>
          <w:p w:rsidR="0032600C" w:rsidRPr="00F228F1" w:rsidRDefault="0032600C" w:rsidP="00F228F1">
            <w:pPr>
              <w:spacing w:after="0" w:line="240" w:lineRule="auto"/>
              <w:ind w:left="113" w:right="11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228F1">
              <w:rPr>
                <w:rFonts w:ascii="Arial Narrow" w:hAnsi="Arial Narrow"/>
                <w:b/>
                <w:sz w:val="24"/>
                <w:szCs w:val="24"/>
              </w:rPr>
              <w:t>Identificação</w:t>
            </w:r>
          </w:p>
        </w:tc>
        <w:tc>
          <w:tcPr>
            <w:tcW w:w="7969" w:type="dxa"/>
            <w:gridSpan w:val="4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Nome OCS:</w:t>
            </w:r>
          </w:p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2600C" w:rsidRPr="00F228F1" w:rsidTr="00F228F1">
        <w:tc>
          <w:tcPr>
            <w:tcW w:w="675" w:type="dxa"/>
            <w:vMerge/>
            <w:shd w:val="clear" w:color="auto" w:fill="548DD4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969" w:type="dxa"/>
            <w:gridSpan w:val="4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Endereço:</w:t>
            </w:r>
          </w:p>
        </w:tc>
      </w:tr>
      <w:tr w:rsidR="0032600C" w:rsidRPr="00F228F1" w:rsidTr="00F228F1">
        <w:tc>
          <w:tcPr>
            <w:tcW w:w="675" w:type="dxa"/>
            <w:vMerge/>
            <w:shd w:val="clear" w:color="auto" w:fill="548DD4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 xml:space="preserve">Código Postal:         -    </w:t>
            </w:r>
          </w:p>
        </w:tc>
        <w:tc>
          <w:tcPr>
            <w:tcW w:w="4708" w:type="dxa"/>
            <w:gridSpan w:val="2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Localidade:</w:t>
            </w:r>
          </w:p>
        </w:tc>
      </w:tr>
      <w:tr w:rsidR="0032600C" w:rsidRPr="00F228F1" w:rsidTr="00F228F1">
        <w:tc>
          <w:tcPr>
            <w:tcW w:w="675" w:type="dxa"/>
            <w:vMerge/>
            <w:shd w:val="clear" w:color="auto" w:fill="548DD4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Telefone:</w:t>
            </w:r>
          </w:p>
        </w:tc>
        <w:tc>
          <w:tcPr>
            <w:tcW w:w="2268" w:type="dxa"/>
            <w:gridSpan w:val="2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Fax:</w:t>
            </w:r>
          </w:p>
        </w:tc>
        <w:tc>
          <w:tcPr>
            <w:tcW w:w="3291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Email:</w:t>
            </w:r>
          </w:p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2600C" w:rsidRDefault="0032600C" w:rsidP="00FD0E5D">
      <w:pPr>
        <w:jc w:val="both"/>
        <w:rPr>
          <w:rFonts w:ascii="Arial Narrow" w:hAnsi="Arial Narrow"/>
          <w:sz w:val="24"/>
          <w:szCs w:val="24"/>
        </w:rPr>
      </w:pPr>
    </w:p>
    <w:tbl>
      <w:tblPr>
        <w:tblW w:w="0" w:type="auto"/>
        <w:tblLook w:val="00A0"/>
      </w:tblPr>
      <w:tblGrid>
        <w:gridCol w:w="731"/>
        <w:gridCol w:w="236"/>
        <w:gridCol w:w="236"/>
        <w:gridCol w:w="1066"/>
        <w:gridCol w:w="236"/>
        <w:gridCol w:w="236"/>
        <w:gridCol w:w="753"/>
        <w:gridCol w:w="243"/>
        <w:gridCol w:w="236"/>
        <w:gridCol w:w="2339"/>
        <w:gridCol w:w="236"/>
        <w:gridCol w:w="236"/>
        <w:gridCol w:w="1672"/>
        <w:gridCol w:w="264"/>
      </w:tblGrid>
      <w:tr w:rsidR="0032600C" w:rsidRPr="00F228F1" w:rsidTr="00F228F1">
        <w:tc>
          <w:tcPr>
            <w:tcW w:w="732" w:type="dxa"/>
            <w:tcBorders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Rádio</w:t>
            </w: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2" w:type="dxa"/>
            <w:tcBorders>
              <w:lef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Televisão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" w:type="dxa"/>
            <w:tcBorders>
              <w:lef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53" w:type="dxa"/>
            <w:tcBorders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Jornal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" w:type="dxa"/>
            <w:tcBorders>
              <w:lef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Reportagem/Informação</w:t>
            </w:r>
          </w:p>
        </w:tc>
        <w:tc>
          <w:tcPr>
            <w:tcW w:w="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2" w:type="dxa"/>
            <w:tcBorders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Fotografia/Vídeo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2600C" w:rsidRPr="00F228F1" w:rsidTr="00F228F1">
        <w:tc>
          <w:tcPr>
            <w:tcW w:w="73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73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53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39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2600C" w:rsidRPr="00F228F1" w:rsidTr="00F228F1">
        <w:tc>
          <w:tcPr>
            <w:tcW w:w="3732" w:type="dxa"/>
            <w:gridSpan w:val="8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Viatura: marca ___________________</w:t>
            </w:r>
          </w:p>
        </w:tc>
        <w:tc>
          <w:tcPr>
            <w:tcW w:w="3022" w:type="dxa"/>
            <w:gridSpan w:val="4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Modelo: _________________</w:t>
            </w:r>
          </w:p>
        </w:tc>
        <w:tc>
          <w:tcPr>
            <w:tcW w:w="1966" w:type="dxa"/>
            <w:gridSpan w:val="2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Matrícula: _______</w:t>
            </w:r>
          </w:p>
        </w:tc>
      </w:tr>
    </w:tbl>
    <w:p w:rsidR="0032600C" w:rsidRDefault="0032600C" w:rsidP="00FD0E5D">
      <w:pPr>
        <w:jc w:val="both"/>
        <w:rPr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2"/>
        <w:gridCol w:w="4322"/>
      </w:tblGrid>
      <w:tr w:rsidR="0032600C" w:rsidRPr="00F228F1" w:rsidTr="00F228F1">
        <w:tc>
          <w:tcPr>
            <w:tcW w:w="432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Nome</w:t>
            </w:r>
          </w:p>
        </w:tc>
        <w:tc>
          <w:tcPr>
            <w:tcW w:w="432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228F1">
              <w:rPr>
                <w:rFonts w:ascii="Arial Narrow" w:hAnsi="Arial Narrow"/>
                <w:sz w:val="24"/>
                <w:szCs w:val="24"/>
              </w:rPr>
              <w:t>Função</w:t>
            </w:r>
          </w:p>
        </w:tc>
      </w:tr>
      <w:tr w:rsidR="0032600C" w:rsidRPr="00F228F1" w:rsidTr="00F228F1">
        <w:tc>
          <w:tcPr>
            <w:tcW w:w="432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322" w:type="dxa"/>
          </w:tcPr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2600C" w:rsidRPr="00F228F1" w:rsidRDefault="0032600C" w:rsidP="00F228F1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2600C" w:rsidRDefault="0032600C" w:rsidP="00FD0E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 PICO AUTOMÓVEL CLUBE, bem como a Comissão Organizadora da presente edição do </w:t>
      </w:r>
      <w:r>
        <w:rPr>
          <w:rFonts w:ascii="Arial Narrow" w:hAnsi="Arial Narrow"/>
          <w:b/>
          <w:sz w:val="24"/>
          <w:szCs w:val="24"/>
        </w:rPr>
        <w:t xml:space="preserve">VII </w:t>
      </w:r>
      <w:r w:rsidRPr="001A7874">
        <w:rPr>
          <w:rFonts w:ascii="Arial Narrow" w:hAnsi="Arial Narrow"/>
          <w:b/>
          <w:sz w:val="24"/>
          <w:szCs w:val="24"/>
        </w:rPr>
        <w:t>Pico Play Auto Açoreana Rali</w:t>
      </w:r>
      <w:r>
        <w:rPr>
          <w:rFonts w:ascii="Arial Narrow" w:hAnsi="Arial Narrow"/>
          <w:sz w:val="24"/>
          <w:szCs w:val="24"/>
        </w:rPr>
        <w:t xml:space="preserve"> declinam toda a responsabilidade por todos os acidentes que possam acontecer durante a competição, subentendendo-se que todos os elementos acima identificados se encontram a coberto de um seguro de Acidentes de Trabalho, a cargo do Órgão de Informação que representa(m). Por tal os abaixo assinados declaram que: “Sob nossa (ou minha) inteira responsabilidade, declaramos (ou declaro) que estes elementos são verdadeiros”.</w:t>
      </w:r>
    </w:p>
    <w:p w:rsidR="0032600C" w:rsidRDefault="0032600C" w:rsidP="00FD0E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IMPORTANTE:</w:t>
      </w:r>
      <w:r>
        <w:rPr>
          <w:rFonts w:ascii="Arial Narrow" w:hAnsi="Arial Narrow"/>
          <w:sz w:val="24"/>
          <w:szCs w:val="24"/>
        </w:rPr>
        <w:t xml:space="preserve"> A fim de ser elaborado um Dossier de Imprensa, solicitamos o envio da reportagem que se dignarem publicar ou emitir nos vossos Órgãos de Comunicação Social, nos três dias seguintes ao encerramento da prova, dado ser indispensável que o mesmo venha a ser enviado à FPAK no prazo de 5 dias. Este dossier é parte integrante da documentação da prova e constitui um dos elementos de avaliação.</w:t>
      </w:r>
    </w:p>
    <w:p w:rsidR="0032600C" w:rsidRDefault="0032600C" w:rsidP="00FD0E5D">
      <w:pPr>
        <w:jc w:val="both"/>
        <w:rPr>
          <w:rFonts w:ascii="Arial Narrow" w:hAnsi="Arial Narrow"/>
          <w:sz w:val="24"/>
          <w:szCs w:val="24"/>
        </w:rPr>
      </w:pPr>
    </w:p>
    <w:p w:rsidR="0032600C" w:rsidRPr="003D7144" w:rsidRDefault="0032600C" w:rsidP="00FD0E5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Data:      /        /                    Assinatura:</w:t>
      </w:r>
    </w:p>
    <w:sectPr w:rsidR="0032600C" w:rsidRPr="003D7144" w:rsidSect="00DC58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445"/>
    <w:rsid w:val="0017474D"/>
    <w:rsid w:val="001A7874"/>
    <w:rsid w:val="0032600C"/>
    <w:rsid w:val="003D7144"/>
    <w:rsid w:val="0061530E"/>
    <w:rsid w:val="008375C6"/>
    <w:rsid w:val="009D0AB8"/>
    <w:rsid w:val="009E4DE2"/>
    <w:rsid w:val="00A21963"/>
    <w:rsid w:val="00AA6445"/>
    <w:rsid w:val="00DC5815"/>
    <w:rsid w:val="00F228F1"/>
    <w:rsid w:val="00FD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8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D0E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D0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0A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224</Words>
  <Characters>1213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Carlos Marcelo</cp:lastModifiedBy>
  <cp:revision>3</cp:revision>
  <dcterms:created xsi:type="dcterms:W3CDTF">2018-08-30T20:59:00Z</dcterms:created>
  <dcterms:modified xsi:type="dcterms:W3CDTF">2018-09-03T13:15:00Z</dcterms:modified>
</cp:coreProperties>
</file>